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5ED2" w14:textId="303B43BB" w:rsidR="0064350C" w:rsidRPr="005335FA" w:rsidRDefault="009325A8" w:rsidP="00735B6D">
      <w:pPr>
        <w:rPr>
          <w:rFonts w:ascii="Verdana" w:hAnsi="Verdana"/>
          <w:b/>
          <w:bCs/>
          <w:sz w:val="28"/>
          <w:szCs w:val="28"/>
          <w:lang w:val="bg-BG"/>
        </w:rPr>
      </w:pPr>
      <w:r w:rsidRPr="005335FA">
        <w:rPr>
          <w:rFonts w:ascii="Verdana" w:hAnsi="Verdana"/>
          <w:b/>
          <w:bCs/>
          <w:sz w:val="24"/>
          <w:szCs w:val="24"/>
        </w:rPr>
        <w:t>IAB Digital Day 2023</w:t>
      </w:r>
      <w:r w:rsidR="00111EC5">
        <w:rPr>
          <w:rFonts w:ascii="Verdana" w:hAnsi="Verdana"/>
          <w:b/>
          <w:bCs/>
          <w:sz w:val="24"/>
          <w:szCs w:val="24"/>
          <w:lang w:val="bg-BG"/>
        </w:rPr>
        <w:t xml:space="preserve"> - И</w:t>
      </w:r>
      <w:r w:rsidRPr="005335FA">
        <w:rPr>
          <w:rFonts w:ascii="Verdana" w:hAnsi="Verdana"/>
          <w:b/>
          <w:bCs/>
          <w:sz w:val="24"/>
          <w:szCs w:val="24"/>
          <w:lang w:val="bg-BG"/>
        </w:rPr>
        <w:t>зкуствения</w:t>
      </w:r>
      <w:r w:rsidR="00AC5315">
        <w:rPr>
          <w:rFonts w:ascii="Verdana" w:hAnsi="Verdana"/>
          <w:b/>
          <w:bCs/>
          <w:sz w:val="24"/>
          <w:szCs w:val="24"/>
          <w:lang w:val="bg-BG"/>
        </w:rPr>
        <w:t>т</w:t>
      </w:r>
      <w:r w:rsidRPr="005335FA">
        <w:rPr>
          <w:rFonts w:ascii="Verdana" w:hAnsi="Verdana"/>
          <w:b/>
          <w:bCs/>
          <w:sz w:val="24"/>
          <w:szCs w:val="24"/>
          <w:lang w:val="bg-BG"/>
        </w:rPr>
        <w:t xml:space="preserve"> интелект и промяната</w:t>
      </w:r>
      <w:r w:rsidR="00152CEB">
        <w:rPr>
          <w:rFonts w:ascii="Verdana" w:hAnsi="Verdana"/>
          <w:b/>
          <w:bCs/>
          <w:sz w:val="24"/>
          <w:szCs w:val="24"/>
          <w:lang w:val="bg-BG"/>
        </w:rPr>
        <w:t xml:space="preserve"> отвъд технологиите</w:t>
      </w:r>
    </w:p>
    <w:p w14:paraId="409BF513" w14:textId="2ECF7C98" w:rsidR="009325A8" w:rsidRPr="00735B6D" w:rsidRDefault="009325A8" w:rsidP="00735B6D">
      <w:pPr>
        <w:rPr>
          <w:rFonts w:ascii="Verdana" w:hAnsi="Verdana"/>
          <w:i/>
          <w:iCs/>
          <w:sz w:val="20"/>
          <w:szCs w:val="20"/>
          <w:lang w:val="bg-BG"/>
        </w:rPr>
      </w:pPr>
      <w:r w:rsidRPr="00735B6D">
        <w:rPr>
          <w:rFonts w:ascii="Verdana" w:hAnsi="Verdana"/>
          <w:i/>
          <w:iCs/>
          <w:sz w:val="20"/>
          <w:szCs w:val="20"/>
          <w:lang w:val="bg-BG"/>
        </w:rPr>
        <w:t xml:space="preserve">Събитието ще се проведе на 29 ноември 2023 г. в Интер Експо Център </w:t>
      </w:r>
    </w:p>
    <w:p w14:paraId="09D5A293" w14:textId="77777777" w:rsidR="009325A8" w:rsidRPr="006D4C33" w:rsidRDefault="009325A8" w:rsidP="009325A8">
      <w:pPr>
        <w:rPr>
          <w:rFonts w:ascii="Verdana" w:hAnsi="Verdana"/>
          <w:sz w:val="20"/>
          <w:szCs w:val="20"/>
          <w:lang w:val="bg-BG"/>
        </w:rPr>
      </w:pPr>
    </w:p>
    <w:p w14:paraId="262C9BB6" w14:textId="74C97449" w:rsidR="009325A8" w:rsidRPr="006D4C33" w:rsidRDefault="009325A8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Къде се преливат границите на технологиите, изкуството и човешкия потенциал? На този въпрос цели да отговори тазгодишното издание на </w:t>
      </w:r>
      <w:r w:rsidRPr="006D4C33">
        <w:rPr>
          <w:rFonts w:ascii="Verdana" w:hAnsi="Verdana"/>
          <w:sz w:val="20"/>
          <w:szCs w:val="20"/>
        </w:rPr>
        <w:t>IAB</w:t>
      </w:r>
      <w:r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Pr="006D4C33">
        <w:rPr>
          <w:rFonts w:ascii="Verdana" w:hAnsi="Verdana"/>
          <w:sz w:val="20"/>
          <w:szCs w:val="20"/>
        </w:rPr>
        <w:t>Digital</w:t>
      </w:r>
      <w:r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Pr="006D4C33">
        <w:rPr>
          <w:rFonts w:ascii="Verdana" w:hAnsi="Verdana"/>
          <w:sz w:val="20"/>
          <w:szCs w:val="20"/>
        </w:rPr>
        <w:t>Day</w:t>
      </w:r>
      <w:r w:rsidRPr="006D4C33">
        <w:rPr>
          <w:rFonts w:ascii="Verdana" w:hAnsi="Verdana"/>
          <w:sz w:val="20"/>
          <w:szCs w:val="20"/>
          <w:lang w:val="bg-BG"/>
        </w:rPr>
        <w:t>. Събитието ще се проведе на 29 ноември 2023 г. в Интер Експо Център и ще премине под наслов „</w:t>
      </w:r>
      <w:r w:rsidRPr="006D4C33">
        <w:rPr>
          <w:rFonts w:ascii="Verdana" w:hAnsi="Verdana"/>
          <w:sz w:val="20"/>
          <w:szCs w:val="20"/>
        </w:rPr>
        <w:t>Optimizing</w:t>
      </w:r>
      <w:r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Pr="006D4C33">
        <w:rPr>
          <w:rFonts w:ascii="Verdana" w:hAnsi="Verdana"/>
          <w:sz w:val="20"/>
          <w:szCs w:val="20"/>
        </w:rPr>
        <w:t>Intellect</w:t>
      </w:r>
      <w:r w:rsidRPr="006D4C33">
        <w:rPr>
          <w:rFonts w:ascii="Verdana" w:hAnsi="Verdana"/>
          <w:sz w:val="20"/>
          <w:szCs w:val="20"/>
          <w:lang w:val="bg-BG"/>
        </w:rPr>
        <w:t xml:space="preserve">”. </w:t>
      </w:r>
      <w:r w:rsidR="009D7273" w:rsidRPr="006D4C33">
        <w:rPr>
          <w:rFonts w:ascii="Verdana" w:hAnsi="Verdana"/>
          <w:sz w:val="20"/>
          <w:szCs w:val="20"/>
          <w:lang w:val="bg-BG"/>
        </w:rPr>
        <w:t>Вдъхновяващи лектори от Европа</w:t>
      </w:r>
      <w:r w:rsidR="00111EC5" w:rsidRPr="006D4C33">
        <w:rPr>
          <w:rFonts w:ascii="Verdana" w:hAnsi="Verdana"/>
          <w:sz w:val="20"/>
          <w:szCs w:val="20"/>
          <w:lang w:val="bg-BG"/>
        </w:rPr>
        <w:t xml:space="preserve"> и страната</w:t>
      </w:r>
      <w:r w:rsidR="009D7273" w:rsidRPr="006D4C33">
        <w:rPr>
          <w:rFonts w:ascii="Verdana" w:hAnsi="Verdana"/>
          <w:sz w:val="20"/>
          <w:szCs w:val="20"/>
          <w:lang w:val="bg-BG"/>
        </w:rPr>
        <w:t xml:space="preserve"> ще споделят своите прозрения по отношение на иновациите и инструментите, които ще водят промяната</w:t>
      </w:r>
      <w:r w:rsidR="003625C6" w:rsidRPr="006D4C33">
        <w:rPr>
          <w:rFonts w:ascii="Verdana" w:hAnsi="Verdana"/>
          <w:sz w:val="20"/>
          <w:szCs w:val="20"/>
          <w:lang w:val="bg-BG"/>
        </w:rPr>
        <w:t xml:space="preserve"> в дигиталн</w:t>
      </w:r>
      <w:r w:rsidR="00840CAA" w:rsidRPr="006D4C33">
        <w:rPr>
          <w:rFonts w:ascii="Verdana" w:hAnsi="Verdana"/>
          <w:sz w:val="20"/>
          <w:szCs w:val="20"/>
          <w:lang w:val="bg-BG"/>
        </w:rPr>
        <w:t>ата</w:t>
      </w:r>
      <w:r w:rsidR="003625C6"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среда </w:t>
      </w:r>
      <w:r w:rsidR="009D7273" w:rsidRPr="006D4C33">
        <w:rPr>
          <w:rFonts w:ascii="Verdana" w:hAnsi="Verdana"/>
          <w:sz w:val="20"/>
          <w:szCs w:val="20"/>
          <w:lang w:val="bg-BG"/>
        </w:rPr>
        <w:t xml:space="preserve">през следващото десетилетие. </w:t>
      </w:r>
    </w:p>
    <w:p w14:paraId="5505729D" w14:textId="77777777" w:rsidR="005335FA" w:rsidRPr="006D4C33" w:rsidRDefault="005335FA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За това как изкуствения интелект ще повлияе и промени маркетинга и стратегическите комуникации ще научим от проф. д-р Раул Кюблер, един от лекторите в тазгодишната програма. </w:t>
      </w:r>
    </w:p>
    <w:p w14:paraId="1750F588" w14:textId="13EDF63D" w:rsidR="005335FA" w:rsidRPr="006D4C33" w:rsidRDefault="005335FA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>Той е експерт по маркетингови анализи, дигитален маркетинг, социални медии и AI в маркетинга. От 2022 г. той е доцент по маркетинг в ESSEC Business School и преподава в престижна</w:t>
      </w:r>
      <w:r w:rsidR="003625C6" w:rsidRPr="006D4C33">
        <w:rPr>
          <w:rFonts w:ascii="Verdana" w:hAnsi="Verdana"/>
          <w:sz w:val="20"/>
          <w:szCs w:val="20"/>
          <w:lang w:val="bg-BG"/>
        </w:rPr>
        <w:t>та</w:t>
      </w:r>
      <w:r w:rsidRPr="006D4C33">
        <w:rPr>
          <w:rFonts w:ascii="Verdana" w:hAnsi="Verdana"/>
          <w:sz w:val="20"/>
          <w:szCs w:val="20"/>
          <w:lang w:val="bg-BG"/>
        </w:rPr>
        <w:t xml:space="preserve"> програма Grande Ecole и магистърската програма Data Science and Business Analytics, организирана съвместно с френски</w:t>
      </w:r>
      <w:r w:rsidR="003625C6" w:rsidRPr="006D4C33">
        <w:rPr>
          <w:rFonts w:ascii="Verdana" w:hAnsi="Verdana"/>
          <w:sz w:val="20"/>
          <w:szCs w:val="20"/>
          <w:lang w:val="bg-BG"/>
        </w:rPr>
        <w:t>я</w:t>
      </w:r>
      <w:r w:rsidRPr="006D4C33">
        <w:rPr>
          <w:rFonts w:ascii="Verdana" w:hAnsi="Verdana"/>
          <w:sz w:val="20"/>
          <w:szCs w:val="20"/>
          <w:lang w:val="bg-BG"/>
        </w:rPr>
        <w:t xml:space="preserve"> университет CentraleSupélec.</w:t>
      </w:r>
    </w:p>
    <w:p w14:paraId="1231D47F" w14:textId="425BE536" w:rsidR="009D7273" w:rsidRPr="006D4C33" w:rsidRDefault="005335FA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Преди да започне академичната си кариера, професор Кюблер е работил дълги години в рекламната индустрия, отговаряйки за марки като Mercedes Benz, Alex Springer Media, Europcar, Rheinmetall Defense или Gerry Weber. Към днешна дата той редовно консултира и си сътрудничи със световноизвестни компании като SNAP AR, Deutsche Bahn, Alpecin, PepsiCo, Amazon, TetraPak, Rausch Haircare, Sisecam Glass или Garanti Bank. </w:t>
      </w:r>
    </w:p>
    <w:p w14:paraId="2446853C" w14:textId="2451E438" w:rsidR="00DB13D7" w:rsidRPr="006D4C33" w:rsidRDefault="00DB13D7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Водещият лидер на мисълта в областта на потребителските преживявания Дейвид Хикс ще провокира мисленето ни с една различна гледна точка относно стойността на потребителското преживяване спрямо преживяванията на служители в успеха на брандовете. </w:t>
      </w:r>
    </w:p>
    <w:p w14:paraId="5A751665" w14:textId="77FA7E28" w:rsidR="005335FA" w:rsidRPr="006D4C33" w:rsidRDefault="005335FA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>Друг</w:t>
      </w:r>
      <w:r w:rsidR="003625C6" w:rsidRPr="006D4C33">
        <w:rPr>
          <w:rFonts w:ascii="Verdana" w:hAnsi="Verdana"/>
          <w:sz w:val="20"/>
          <w:szCs w:val="20"/>
          <w:lang w:val="bg-BG"/>
        </w:rPr>
        <w:t>а</w:t>
      </w:r>
      <w:r w:rsidRPr="006D4C33">
        <w:rPr>
          <w:rFonts w:ascii="Verdana" w:hAnsi="Verdana"/>
          <w:sz w:val="20"/>
          <w:szCs w:val="20"/>
          <w:lang w:val="bg-BG"/>
        </w:rPr>
        <w:t xml:space="preserve"> тем</w:t>
      </w:r>
      <w:r w:rsidR="003625C6" w:rsidRPr="006D4C33">
        <w:rPr>
          <w:rFonts w:ascii="Verdana" w:hAnsi="Verdana"/>
          <w:sz w:val="20"/>
          <w:szCs w:val="20"/>
          <w:lang w:val="bg-BG"/>
        </w:rPr>
        <w:t>а</w:t>
      </w:r>
      <w:r w:rsidRPr="006D4C33">
        <w:rPr>
          <w:rFonts w:ascii="Verdana" w:hAnsi="Verdana"/>
          <w:sz w:val="20"/>
          <w:szCs w:val="20"/>
          <w:lang w:val="bg-BG"/>
        </w:rPr>
        <w:t xml:space="preserve"> по време на събитието ще обърн</w:t>
      </w:r>
      <w:r w:rsidR="00433A9A" w:rsidRPr="006D4C33">
        <w:rPr>
          <w:rFonts w:ascii="Verdana" w:hAnsi="Verdana"/>
          <w:sz w:val="20"/>
          <w:szCs w:val="20"/>
          <w:lang w:val="bg-BG"/>
        </w:rPr>
        <w:t>е</w:t>
      </w:r>
      <w:r w:rsidRPr="006D4C33">
        <w:rPr>
          <w:rFonts w:ascii="Verdana" w:hAnsi="Verdana"/>
          <w:sz w:val="20"/>
          <w:szCs w:val="20"/>
          <w:lang w:val="bg-BG"/>
        </w:rPr>
        <w:t xml:space="preserve"> внимание на 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креативността и на </w:t>
      </w:r>
      <w:r w:rsidRPr="006D4C33">
        <w:rPr>
          <w:rFonts w:ascii="Verdana" w:hAnsi="Verdana"/>
          <w:sz w:val="20"/>
          <w:szCs w:val="20"/>
          <w:lang w:val="bg-BG"/>
        </w:rPr>
        <w:t>това възможно ли е изкуствения</w:t>
      </w:r>
      <w:r w:rsidR="00840CAA" w:rsidRPr="006D4C33">
        <w:rPr>
          <w:rFonts w:ascii="Verdana" w:hAnsi="Verdana"/>
          <w:sz w:val="20"/>
          <w:szCs w:val="20"/>
          <w:lang w:val="bg-BG"/>
        </w:rPr>
        <w:t>т</w:t>
      </w:r>
      <w:r w:rsidRPr="006D4C33">
        <w:rPr>
          <w:rFonts w:ascii="Verdana" w:hAnsi="Verdana"/>
          <w:sz w:val="20"/>
          <w:szCs w:val="20"/>
          <w:lang w:val="bg-BG"/>
        </w:rPr>
        <w:t xml:space="preserve"> интелект да съществува без човека – </w:t>
      </w:r>
      <w:r w:rsidR="00840CAA" w:rsidRPr="006D4C33">
        <w:rPr>
          <w:rFonts w:ascii="Verdana" w:hAnsi="Verdana"/>
          <w:sz w:val="20"/>
          <w:szCs w:val="20"/>
          <w:lang w:val="bg-BG"/>
        </w:rPr>
        <w:t>перспектива, представена</w:t>
      </w:r>
      <w:r w:rsidRPr="006D4C33">
        <w:rPr>
          <w:rFonts w:ascii="Verdana" w:hAnsi="Verdana"/>
          <w:sz w:val="20"/>
          <w:szCs w:val="20"/>
          <w:lang w:val="bg-BG"/>
        </w:rPr>
        <w:t xml:space="preserve"> от Том Хидв</w:t>
      </w:r>
      <w:r w:rsidR="00840CAA" w:rsidRPr="006D4C33">
        <w:rPr>
          <w:rFonts w:ascii="Verdana" w:hAnsi="Verdana"/>
          <w:sz w:val="20"/>
          <w:szCs w:val="20"/>
          <w:lang w:val="bg-BG"/>
        </w:rPr>
        <w:t>е</w:t>
      </w:r>
      <w:r w:rsidRPr="006D4C33">
        <w:rPr>
          <w:rFonts w:ascii="Verdana" w:hAnsi="Verdana"/>
          <w:sz w:val="20"/>
          <w:szCs w:val="20"/>
          <w:lang w:val="bg-BG"/>
        </w:rPr>
        <w:t>ги, креативен стратег и лектор с над 25 годишен опит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, ръководил създаването на редица глобални и регионални креативни проекти на </w:t>
      </w:r>
      <w:r w:rsidR="00840CAA" w:rsidRPr="006D4C33">
        <w:rPr>
          <w:rFonts w:ascii="Verdana" w:hAnsi="Verdana"/>
          <w:sz w:val="20"/>
          <w:szCs w:val="20"/>
        </w:rPr>
        <w:t>The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="00840CAA" w:rsidRPr="006D4C33">
        <w:rPr>
          <w:rFonts w:ascii="Verdana" w:hAnsi="Verdana"/>
          <w:sz w:val="20"/>
          <w:szCs w:val="20"/>
        </w:rPr>
        <w:t>Coca</w:t>
      </w:r>
      <w:r w:rsidR="00840CAA" w:rsidRPr="006D4C33">
        <w:rPr>
          <w:rFonts w:ascii="Verdana" w:hAnsi="Verdana"/>
          <w:sz w:val="20"/>
          <w:szCs w:val="20"/>
          <w:lang w:val="bg-BG"/>
        </w:rPr>
        <w:t>-</w:t>
      </w:r>
      <w:r w:rsidR="00840CAA" w:rsidRPr="006D4C33">
        <w:rPr>
          <w:rFonts w:ascii="Verdana" w:hAnsi="Verdana"/>
          <w:sz w:val="20"/>
          <w:szCs w:val="20"/>
        </w:rPr>
        <w:t>Cola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="00840CAA" w:rsidRPr="006D4C33">
        <w:rPr>
          <w:rFonts w:ascii="Verdana" w:hAnsi="Verdana"/>
          <w:sz w:val="20"/>
          <w:szCs w:val="20"/>
        </w:rPr>
        <w:t>Company</w:t>
      </w:r>
      <w:r w:rsidRPr="006D4C33">
        <w:rPr>
          <w:rFonts w:ascii="Verdana" w:hAnsi="Verdana"/>
          <w:sz w:val="20"/>
          <w:szCs w:val="20"/>
          <w:lang w:val="bg-BG"/>
        </w:rPr>
        <w:t xml:space="preserve">. </w:t>
      </w:r>
    </w:p>
    <w:p w14:paraId="2EE3298E" w14:textId="5FC6C1BC" w:rsidR="00CE64C8" w:rsidRPr="006D4C33" w:rsidRDefault="00CE64C8" w:rsidP="009325A8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>Пьотр Бомбол, икономист и стратег с над 10 години опит</w:t>
      </w:r>
      <w:r w:rsidR="005D01AD" w:rsidRPr="006D4C33">
        <w:rPr>
          <w:rFonts w:ascii="Verdana" w:hAnsi="Verdana"/>
          <w:sz w:val="20"/>
          <w:szCs w:val="20"/>
          <w:lang w:val="bg-BG"/>
        </w:rPr>
        <w:t>,</w:t>
      </w:r>
      <w:r w:rsidRPr="006D4C33">
        <w:rPr>
          <w:rFonts w:ascii="Verdana" w:hAnsi="Verdana"/>
          <w:sz w:val="20"/>
          <w:szCs w:val="20"/>
          <w:lang w:val="bg-BG"/>
        </w:rPr>
        <w:t xml:space="preserve"> ще разкаже как да внедрим </w:t>
      </w:r>
      <w:r w:rsidRPr="006D4C33">
        <w:rPr>
          <w:rFonts w:ascii="Verdana" w:hAnsi="Verdana"/>
          <w:sz w:val="20"/>
          <w:szCs w:val="20"/>
        </w:rPr>
        <w:t>AI</w:t>
      </w:r>
      <w:r w:rsidRPr="006D4C33">
        <w:rPr>
          <w:rFonts w:ascii="Verdana" w:hAnsi="Verdana"/>
          <w:sz w:val="20"/>
          <w:szCs w:val="20"/>
          <w:lang w:val="bg-BG"/>
        </w:rPr>
        <w:t xml:space="preserve"> в маркетинга</w:t>
      </w:r>
      <w:r w:rsidR="00840CAA" w:rsidRPr="006D4C33">
        <w:rPr>
          <w:rFonts w:ascii="Verdana" w:hAnsi="Verdana"/>
          <w:sz w:val="20"/>
          <w:szCs w:val="20"/>
          <w:lang w:val="bg-BG"/>
        </w:rPr>
        <w:t>, а</w:t>
      </w:r>
      <w:r w:rsidR="00DB13D7" w:rsidRPr="006D4C33">
        <w:rPr>
          <w:rFonts w:ascii="Verdana" w:hAnsi="Verdana"/>
          <w:sz w:val="20"/>
          <w:szCs w:val="20"/>
          <w:lang w:val="bg-BG"/>
        </w:rPr>
        <w:t xml:space="preserve"> Александър Ангелов от Центъра за творческо обучение ще представи новите аспекти, свързани с обучението и развитието на знанията и възможностите в средата на новите технологии.</w:t>
      </w:r>
    </w:p>
    <w:p w14:paraId="1676D597" w14:textId="2EAB5955" w:rsidR="003625C6" w:rsidRPr="006D4C33" w:rsidRDefault="00DB13D7" w:rsidP="00DB13D7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Пълната програма с лекторите, които </w:t>
      </w:r>
      <w:r w:rsidR="003625C6" w:rsidRPr="006D4C33">
        <w:rPr>
          <w:rFonts w:ascii="Verdana" w:hAnsi="Verdana"/>
          <w:sz w:val="20"/>
          <w:szCs w:val="20"/>
          <w:lang w:val="bg-BG"/>
        </w:rPr>
        <w:t xml:space="preserve">ще споделят интересни </w:t>
      </w:r>
      <w:r w:rsidR="00840CAA" w:rsidRPr="006D4C33">
        <w:rPr>
          <w:rFonts w:ascii="Verdana" w:hAnsi="Verdana"/>
          <w:sz w:val="20"/>
          <w:szCs w:val="20"/>
          <w:lang w:val="bg-BG"/>
        </w:rPr>
        <w:t xml:space="preserve">прозрения </w:t>
      </w:r>
      <w:r w:rsidR="003625C6" w:rsidRPr="006D4C33">
        <w:rPr>
          <w:rFonts w:ascii="Verdana" w:hAnsi="Verdana"/>
          <w:sz w:val="20"/>
          <w:szCs w:val="20"/>
          <w:lang w:val="bg-BG"/>
        </w:rPr>
        <w:t>от дългогодишната си практика и ще разкрият своята гледна точка за бъдещето пред индустрията</w:t>
      </w:r>
      <w:r w:rsidRPr="006D4C33">
        <w:rPr>
          <w:rFonts w:ascii="Verdana" w:hAnsi="Verdana"/>
          <w:sz w:val="20"/>
          <w:szCs w:val="20"/>
          <w:lang w:val="bg-BG"/>
        </w:rPr>
        <w:t xml:space="preserve">, са </w:t>
      </w:r>
      <w:r w:rsidR="003625C6" w:rsidRPr="006D4C33">
        <w:rPr>
          <w:rFonts w:ascii="Verdana" w:hAnsi="Verdana"/>
          <w:sz w:val="20"/>
          <w:szCs w:val="20"/>
          <w:lang w:val="bg-BG"/>
        </w:rPr>
        <w:t xml:space="preserve">достъпни на </w:t>
      </w:r>
      <w:hyperlink r:id="rId5" w:history="1">
        <w:r w:rsidR="003625C6" w:rsidRPr="006D4C33">
          <w:rPr>
            <w:rStyle w:val="Hyperlink"/>
            <w:rFonts w:ascii="Verdana" w:hAnsi="Verdana"/>
            <w:sz w:val="20"/>
            <w:szCs w:val="20"/>
            <w:lang w:val="bg-BG"/>
          </w:rPr>
          <w:t xml:space="preserve">уебсайта на </w:t>
        </w:r>
        <w:r w:rsidR="003625C6" w:rsidRPr="006D4C33">
          <w:rPr>
            <w:rStyle w:val="Hyperlink"/>
            <w:rFonts w:ascii="Verdana" w:hAnsi="Verdana"/>
            <w:sz w:val="20"/>
            <w:szCs w:val="20"/>
          </w:rPr>
          <w:t>IAB</w:t>
        </w:r>
        <w:r w:rsidR="003625C6" w:rsidRPr="006D4C33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3625C6" w:rsidRPr="006D4C33">
          <w:rPr>
            <w:rStyle w:val="Hyperlink"/>
            <w:rFonts w:ascii="Verdana" w:hAnsi="Verdana"/>
            <w:sz w:val="20"/>
            <w:szCs w:val="20"/>
          </w:rPr>
          <w:t>Bulgaria</w:t>
        </w:r>
      </w:hyperlink>
      <w:r w:rsidR="003625C6" w:rsidRPr="006D4C33">
        <w:rPr>
          <w:rFonts w:ascii="Verdana" w:hAnsi="Verdana"/>
          <w:sz w:val="20"/>
          <w:szCs w:val="20"/>
          <w:lang w:val="bg-BG"/>
        </w:rPr>
        <w:t>.</w:t>
      </w:r>
    </w:p>
    <w:p w14:paraId="78898F16" w14:textId="09D3D408" w:rsidR="00DB13D7" w:rsidRPr="006D4C33" w:rsidRDefault="00DB13D7" w:rsidP="00DB13D7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>Тази година в рамките на събитието ще бъдат проведени и 2 уъркшопа. Първият, под наслов „</w:t>
      </w:r>
      <w:r w:rsidRPr="006D4C33">
        <w:rPr>
          <w:rFonts w:ascii="Verdana" w:hAnsi="Verdana" w:cs="Open Sans"/>
          <w:sz w:val="20"/>
          <w:szCs w:val="20"/>
        </w:rPr>
        <w:t>What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capabilities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do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you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need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to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deliver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an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optimal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end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to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end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experience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for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 </w:t>
      </w:r>
      <w:r w:rsidRPr="006D4C33">
        <w:rPr>
          <w:rFonts w:ascii="Verdana" w:hAnsi="Verdana" w:cs="Open Sans"/>
          <w:sz w:val="20"/>
          <w:szCs w:val="20"/>
        </w:rPr>
        <w:t>customers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, </w:t>
      </w:r>
      <w:r w:rsidRPr="006D4C33">
        <w:rPr>
          <w:rFonts w:ascii="Verdana" w:hAnsi="Verdana" w:cs="Open Sans"/>
          <w:sz w:val="20"/>
          <w:szCs w:val="20"/>
        </w:rPr>
        <w:t>colleagues</w:t>
      </w:r>
      <w:r w:rsidRPr="006D4C33">
        <w:rPr>
          <w:rFonts w:ascii="Verdana" w:hAnsi="Verdana" w:cs="Open Sans"/>
          <w:sz w:val="20"/>
          <w:szCs w:val="20"/>
          <w:lang w:val="bg-BG"/>
        </w:rPr>
        <w:t xml:space="preserve">, </w:t>
      </w:r>
      <w:r w:rsidRPr="006D4C33">
        <w:rPr>
          <w:rFonts w:ascii="Verdana" w:hAnsi="Verdana" w:cs="Open Sans"/>
          <w:sz w:val="20"/>
          <w:szCs w:val="20"/>
        </w:rPr>
        <w:t>partners</w:t>
      </w:r>
      <w:r w:rsidRPr="006D4C33">
        <w:rPr>
          <w:rFonts w:ascii="Verdana" w:hAnsi="Verdana" w:cs="Open Sans"/>
          <w:sz w:val="20"/>
          <w:szCs w:val="20"/>
          <w:lang w:val="bg-BG"/>
        </w:rPr>
        <w:t>“</w:t>
      </w:r>
      <w:r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="004547F5" w:rsidRPr="006D4C33">
        <w:rPr>
          <w:rFonts w:ascii="Verdana" w:hAnsi="Verdana"/>
          <w:sz w:val="20"/>
          <w:szCs w:val="20"/>
          <w:lang w:val="bg-BG"/>
        </w:rPr>
        <w:t xml:space="preserve">ще бъде воден от Дейвид Хикс и </w:t>
      </w:r>
      <w:r w:rsidRPr="006D4C33">
        <w:rPr>
          <w:rFonts w:ascii="Verdana" w:hAnsi="Verdana"/>
          <w:sz w:val="20"/>
          <w:szCs w:val="20"/>
          <w:lang w:val="bg-BG"/>
        </w:rPr>
        <w:t xml:space="preserve">ще </w:t>
      </w:r>
      <w:r w:rsidR="004547F5" w:rsidRPr="006D4C33">
        <w:rPr>
          <w:rFonts w:ascii="Verdana" w:hAnsi="Verdana"/>
          <w:sz w:val="20"/>
          <w:szCs w:val="20"/>
          <w:lang w:val="bg-BG"/>
        </w:rPr>
        <w:t>представлява</w:t>
      </w:r>
      <w:r w:rsidRPr="006D4C33">
        <w:rPr>
          <w:rFonts w:ascii="Verdana" w:hAnsi="Verdana"/>
          <w:sz w:val="20"/>
          <w:szCs w:val="20"/>
          <w:lang w:val="bg-BG"/>
        </w:rPr>
        <w:t xml:space="preserve"> дълбоко навлизане в </w:t>
      </w:r>
      <w:r w:rsidR="004547F5" w:rsidRPr="006D4C33">
        <w:rPr>
          <w:rFonts w:ascii="Verdana" w:hAnsi="Verdana"/>
          <w:sz w:val="20"/>
          <w:szCs w:val="20"/>
          <w:lang w:val="bg-BG"/>
        </w:rPr>
        <w:t>практическите детайли за изграждане и оптимизиране</w:t>
      </w:r>
      <w:r w:rsidRPr="006D4C33">
        <w:rPr>
          <w:rFonts w:ascii="Verdana" w:hAnsi="Verdana"/>
          <w:sz w:val="20"/>
          <w:szCs w:val="20"/>
          <w:lang w:val="bg-BG"/>
        </w:rPr>
        <w:t xml:space="preserve"> </w:t>
      </w:r>
      <w:r w:rsidR="004547F5" w:rsidRPr="006D4C33">
        <w:rPr>
          <w:rFonts w:ascii="Verdana" w:hAnsi="Verdana"/>
          <w:sz w:val="20"/>
          <w:szCs w:val="20"/>
          <w:lang w:val="bg-BG"/>
        </w:rPr>
        <w:t xml:space="preserve">на </w:t>
      </w:r>
      <w:r w:rsidR="004547F5" w:rsidRPr="006D4C33">
        <w:rPr>
          <w:rFonts w:ascii="Verdana" w:hAnsi="Verdana"/>
          <w:sz w:val="20"/>
          <w:szCs w:val="20"/>
          <w:lang w:val="bg-BG"/>
        </w:rPr>
        <w:lastRenderedPageBreak/>
        <w:t xml:space="preserve">цялостното преживяване: метрики, картографиране, амбиции и стратегия, прилагане и управление. Участниците ще си тръгнат със задълбочени практически насоки как да развиват и оптимизират тези умения в своите организации. </w:t>
      </w:r>
    </w:p>
    <w:p w14:paraId="7472B855" w14:textId="0B278ED8" w:rsidR="004547F5" w:rsidRPr="006D4C33" w:rsidRDefault="004547F5" w:rsidP="00DB13D7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Вторият практически уъркшоп ще бъде с Том Хидвеги, който ще потопи участниците в </w:t>
      </w:r>
      <w:r w:rsidR="007540D2" w:rsidRPr="006D4C33">
        <w:rPr>
          <w:rFonts w:ascii="Verdana" w:hAnsi="Verdana"/>
          <w:sz w:val="20"/>
          <w:szCs w:val="20"/>
          <w:lang w:val="bg-BG"/>
        </w:rPr>
        <w:t xml:space="preserve">ключовия елемент на успеха на всяка марка в съвременния свят: </w:t>
      </w:r>
      <w:r w:rsidRPr="006D4C33">
        <w:rPr>
          <w:rFonts w:ascii="Verdana" w:hAnsi="Verdana"/>
          <w:sz w:val="20"/>
          <w:szCs w:val="20"/>
          <w:lang w:val="bg-BG"/>
        </w:rPr>
        <w:t xml:space="preserve">изграждането </w:t>
      </w:r>
      <w:r w:rsidR="007540D2" w:rsidRPr="006D4C33">
        <w:rPr>
          <w:rFonts w:ascii="Verdana" w:hAnsi="Verdana"/>
          <w:sz w:val="20"/>
          <w:szCs w:val="20"/>
          <w:lang w:val="bg-BG"/>
        </w:rPr>
        <w:t>на бранд пирамида и дефинирането на автентична и отличителна цел на бранда, с която потребителите се свързват дългосрочно, а маркетолозите използват като компас в своите решения.</w:t>
      </w:r>
    </w:p>
    <w:p w14:paraId="235AE53D" w14:textId="517DB49F" w:rsidR="004547F5" w:rsidRPr="006D4C33" w:rsidRDefault="007540D2" w:rsidP="006D4C33">
      <w:pPr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>Форумът се провежда с официалното партньорство на Банка ДСК, А1, Кока-Кола, Нестле България, Суперхостинг, Сторител, Престиж и хотел Експо.</w:t>
      </w:r>
    </w:p>
    <w:sectPr w:rsidR="004547F5" w:rsidRPr="006D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19F5"/>
    <w:multiLevelType w:val="hybridMultilevel"/>
    <w:tmpl w:val="1F66F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0345"/>
    <w:multiLevelType w:val="hybridMultilevel"/>
    <w:tmpl w:val="2C2C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81846">
    <w:abstractNumId w:val="1"/>
  </w:num>
  <w:num w:numId="2" w16cid:durableId="155454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A8"/>
    <w:rsid w:val="00111EC5"/>
    <w:rsid w:val="00152CEB"/>
    <w:rsid w:val="003625C6"/>
    <w:rsid w:val="003C3084"/>
    <w:rsid w:val="00433A9A"/>
    <w:rsid w:val="004547F5"/>
    <w:rsid w:val="005335FA"/>
    <w:rsid w:val="00560D78"/>
    <w:rsid w:val="005D01AD"/>
    <w:rsid w:val="0064350C"/>
    <w:rsid w:val="006D4C33"/>
    <w:rsid w:val="00735B6D"/>
    <w:rsid w:val="007540D2"/>
    <w:rsid w:val="00840CAA"/>
    <w:rsid w:val="009325A8"/>
    <w:rsid w:val="009D7273"/>
    <w:rsid w:val="009F08EC"/>
    <w:rsid w:val="00AC5315"/>
    <w:rsid w:val="00CE64C8"/>
    <w:rsid w:val="00D03AF8"/>
    <w:rsid w:val="00D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10E3"/>
  <w15:chartTrackingRefBased/>
  <w15:docId w15:val="{3F6AE76B-FDCC-4B50-89E5-8BEFC1CB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E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bbg.net/digital-day/iab-digital-day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4</cp:revision>
  <dcterms:created xsi:type="dcterms:W3CDTF">2023-11-10T09:20:00Z</dcterms:created>
  <dcterms:modified xsi:type="dcterms:W3CDTF">2023-11-10T13:19:00Z</dcterms:modified>
</cp:coreProperties>
</file>